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та сантехнічних мереж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будівлі Комунального закладу «Дошкільний навчальний заклад (ясла-садок) № 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м. Харків, 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Грозненська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5C6" w:rsidRPr="006D65C6">
        <w:rPr>
          <w:rFonts w:ascii="Times New Roman" w:eastAsia="Times New Roman" w:hAnsi="Times New Roman"/>
          <w:sz w:val="28"/>
          <w:szCs w:val="28"/>
          <w:lang w:eastAsia="ru-RU"/>
        </w:rPr>
        <w:t>UA-2021-04-29-007207-c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D65C6">
        <w:rPr>
          <w:rFonts w:ascii="Times New Roman" w:hAnsi="Times New Roman"/>
          <w:sz w:val="28"/>
          <w:szCs w:val="28"/>
        </w:rPr>
        <w:t xml:space="preserve">м’якої покрівлі та сантехнічних мереж </w:t>
      </w:r>
      <w:r w:rsidR="00E15764">
        <w:rPr>
          <w:rFonts w:ascii="Times New Roman" w:hAnsi="Times New Roman"/>
          <w:sz w:val="28"/>
          <w:szCs w:val="28"/>
        </w:rPr>
        <w:t xml:space="preserve">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6D65C6">
        <w:rPr>
          <w:rFonts w:ascii="Times New Roman" w:hAnsi="Times New Roman"/>
          <w:sz w:val="28"/>
          <w:szCs w:val="28"/>
        </w:rPr>
        <w:t xml:space="preserve">420 </w:t>
      </w:r>
      <w:r w:rsidR="00E15764">
        <w:rPr>
          <w:rFonts w:ascii="Times New Roman" w:hAnsi="Times New Roman"/>
          <w:sz w:val="28"/>
          <w:szCs w:val="28"/>
        </w:rPr>
        <w:t>Харківської міської ради»</w:t>
      </w:r>
      <w:r w:rsidR="006D65C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6D65C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436 834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5C6">
        <w:rPr>
          <w:rFonts w:ascii="Times New Roman" w:eastAsia="Times New Roman" w:hAnsi="Times New Roman"/>
          <w:sz w:val="28"/>
          <w:szCs w:val="28"/>
          <w:lang w:eastAsia="ru-RU"/>
        </w:rPr>
        <w:t>436 834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54102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6D65C6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0DC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31</cp:revision>
  <cp:lastPrinted>2021-03-22T13:14:00Z</cp:lastPrinted>
  <dcterms:created xsi:type="dcterms:W3CDTF">2021-03-17T12:08:00Z</dcterms:created>
  <dcterms:modified xsi:type="dcterms:W3CDTF">2021-05-06T11:38:00Z</dcterms:modified>
</cp:coreProperties>
</file>